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ahoma" w:hAnsi="Tahoma" w:cs="Tahoma"/>
          <w:b/>
          <w:sz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-1043940</wp:posOffset>
            </wp:positionV>
            <wp:extent cx="1380490" cy="1197610"/>
            <wp:effectExtent l="0" t="0" r="0" b="6350"/>
            <wp:wrapThrough wrapText="bothSides">
              <wp:wrapPolygon>
                <wp:start x="8346" y="825"/>
                <wp:lineTo x="1431" y="2474"/>
                <wp:lineTo x="715" y="3848"/>
                <wp:lineTo x="954" y="9620"/>
                <wp:lineTo x="1431" y="14018"/>
                <wp:lineTo x="2385" y="18416"/>
                <wp:lineTo x="2385" y="20340"/>
                <wp:lineTo x="4054" y="20890"/>
                <wp:lineTo x="8584" y="21440"/>
                <wp:lineTo x="11446" y="21440"/>
                <wp:lineTo x="16930" y="20890"/>
                <wp:lineTo x="18361" y="20340"/>
                <wp:lineTo x="17884" y="18416"/>
                <wp:lineTo x="19315" y="14018"/>
                <wp:lineTo x="20984" y="11270"/>
                <wp:lineTo x="20984" y="10170"/>
                <wp:lineTo x="19553" y="9620"/>
                <wp:lineTo x="19076" y="7421"/>
                <wp:lineTo x="18123" y="4948"/>
                <wp:lineTo x="15023" y="1374"/>
                <wp:lineTo x="13830" y="825"/>
                <wp:lineTo x="8346" y="825"/>
              </wp:wrapPolygon>
            </wp:wrapThrough>
            <wp:docPr id="1" name="Picture 1" descr="C:\Users\srija\Desktop\LMS\Reduce.pngRe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ija\Desktop\LMS\Reduce.pngReduce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Site Risk Assessment Location: </w:t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softHyphen/>
      </w:r>
      <w:r>
        <w:rPr>
          <w:rFonts w:ascii="Tahoma" w:hAnsi="Tahoma" w:cs="Tahoma"/>
          <w:b/>
          <w:sz w:val="20"/>
        </w:rPr>
        <w:t xml:space="preserve">                                                   Assessed by: </w:t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b/>
          <w:sz w:val="20"/>
        </w:rPr>
        <w:t xml:space="preserve">Date :                                                                               Next Assessment due: </w:t>
      </w:r>
    </w:p>
    <w:p>
      <w:pPr>
        <w:rPr>
          <w:rFonts w:ascii="Tahoma" w:hAnsi="Tahoma" w:cs="Tahoma"/>
          <w:b/>
          <w:sz w:val="20"/>
        </w:rPr>
      </w:pPr>
    </w:p>
    <w:p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Site Location grid reference:</w:t>
      </w:r>
      <w:r>
        <w:rPr>
          <w:rFonts w:ascii="Tahoma" w:hAnsi="Tahoma" w:cs="Tahoma"/>
          <w:b/>
          <w:sz w:val="20"/>
        </w:rPr>
        <w:br w:type="textWrapping"/>
      </w:r>
    </w:p>
    <w:tbl>
      <w:tblPr>
        <w:tblStyle w:val="12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877"/>
        <w:gridCol w:w="1080"/>
        <w:gridCol w:w="1350"/>
        <w:gridCol w:w="63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Benefits of using the 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rPr>
                <w:rFonts w:ascii="Tahoma" w:hAnsi="Tahoma" w:cs="Tahoma"/>
                <w:b/>
                <w:sz w:val="20"/>
              </w:rPr>
            </w:pPr>
          </w:p>
          <w:p>
            <w:pPr>
              <w:ind w:left="720"/>
              <w:rPr>
                <w:rFonts w:ascii="Tahoma" w:hAnsi="Tahoma" w:cs="Tahom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8" w:type="dxa"/>
            <w:gridSpan w:val="6"/>
          </w:tcPr>
          <w:p>
            <w:pPr>
              <w:rPr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Hazards and risks</w:t>
            </w:r>
            <w:r>
              <w:rPr>
                <w:rFonts w:ascii="Tahoma" w:hAnsi="Tahoma" w:cs="Tahoma"/>
                <w:b/>
                <w:sz w:val="20"/>
              </w:rPr>
              <w:t>. Consider these things: Boundaries, Tree Layer, Shrub Layer, Field Layer Trees likely to be climbed, Water areas, ponds/ditches, Buried hazards such as barbed wire and old metal/broken glass etc. Public access, dog walkers, Forestry work/vehicles,  Access to emergency services, Known poisonous/hazardous  species, such as snakes, ticks, wasp/bees nests, hazardous plants, Any other hazards....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Hazard and to whom (children/adults)</w:t>
            </w: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Likelihood</w:t>
            </w: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Hazard</w:t>
            </w:r>
          </w:p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Severity</w:t>
            </w: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Risk factor</w:t>
            </w: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Control measures to reduce the risk</w:t>
            </w: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Residual risk factor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  <w:p>
            <w:pPr>
              <w:rPr>
                <w:rFonts w:ascii="Tahoma" w:hAnsi="Tahoma" w:cs="Tahoma"/>
              </w:rPr>
            </w:pPr>
          </w:p>
        </w:tc>
        <w:tc>
          <w:tcPr>
            <w:tcW w:w="877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eastAsia="Times New Roman" w:cs="Tahoma"/>
          <w:b/>
          <w:bCs/>
          <w:sz w:val="14"/>
          <w:szCs w:val="14"/>
        </w:rPr>
        <w:t>Risk Assessment scoring</w:t>
      </w:r>
      <w:r>
        <w:rPr>
          <w:rFonts w:ascii="Tahoma" w:hAnsi="Tahoma" w:eastAsia="Times New Roman" w:cs="Tahoma"/>
          <w:sz w:val="14"/>
          <w:szCs w:val="14"/>
        </w:rPr>
        <w:t>- Scores of  8 and above cease activity or reassess the control measures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538"/>
        <w:gridCol w:w="1496"/>
        <w:gridCol w:w="3904"/>
        <w:gridCol w:w="220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Likelihood</w:t>
            </w:r>
          </w:p>
        </w:tc>
        <w:tc>
          <w:tcPr>
            <w:tcW w:w="5400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Hazard severity</w:t>
            </w:r>
          </w:p>
        </w:tc>
        <w:tc>
          <w:tcPr>
            <w:tcW w:w="4284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Risk Factor (likelihood x hazard severity)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unlikely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Minor injury, scratches, bruises, burns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1-3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2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Unlikely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2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Moderate injury, cuts, grazing, burns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4-7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Moderate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3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3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Serious- Person requires hospital treatment or time of school/work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8-12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High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</w:t>
            </w:r>
          </w:p>
        </w:tc>
        <w:tc>
          <w:tcPr>
            <w:tcW w:w="1538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likely</w:t>
            </w:r>
          </w:p>
        </w:tc>
        <w:tc>
          <w:tcPr>
            <w:tcW w:w="1496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4</w:t>
            </w:r>
          </w:p>
        </w:tc>
        <w:tc>
          <w:tcPr>
            <w:tcW w:w="3904" w:type="dxa"/>
            <w:tcBorders>
              <w:righ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Significant, risk of death or loss of limbs/ eyesight etc.</w:t>
            </w:r>
          </w:p>
        </w:tc>
        <w:tc>
          <w:tcPr>
            <w:tcW w:w="2202" w:type="dxa"/>
            <w:tcBorders>
              <w:left w:val="single" w:color="auto" w:sz="12" w:space="0"/>
            </w:tcBorders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13-16</w:t>
            </w:r>
          </w:p>
        </w:tc>
        <w:tc>
          <w:tcPr>
            <w:tcW w:w="2082" w:type="dxa"/>
          </w:tcPr>
          <w:p>
            <w:pPr>
              <w:rPr>
                <w:rFonts w:ascii="Tahoma" w:hAnsi="Tahoma" w:eastAsia="Times New Roman" w:cs="Tahoma"/>
                <w:sz w:val="14"/>
                <w:szCs w:val="14"/>
              </w:rPr>
            </w:pPr>
            <w:r>
              <w:rPr>
                <w:rFonts w:ascii="Tahoma" w:hAnsi="Tahoma" w:eastAsia="Times New Roman" w:cs="Tahoma"/>
                <w:sz w:val="14"/>
                <w:szCs w:val="14"/>
              </w:rPr>
              <w:t>Very High</w:t>
            </w:r>
          </w:p>
        </w:tc>
      </w:tr>
    </w:tbl>
    <w:p>
      <w:pPr>
        <w:rPr>
          <w:rFonts w:ascii="Tahoma" w:hAnsi="Tahoma" w:eastAsia="Times New Roman" w:cs="Tahoma"/>
          <w:szCs w:val="24"/>
          <w:lang w:eastAsia="en-GB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6" w:right="680" w:bottom="1077" w:left="1077" w:header="510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-400685</wp:posOffset>
          </wp:positionV>
          <wp:extent cx="1076325" cy="1042670"/>
          <wp:effectExtent l="19050" t="0" r="9525" b="0"/>
          <wp:wrapTight wrapText="bothSides">
            <wp:wrapPolygon>
              <wp:start x="-382" y="0"/>
              <wp:lineTo x="-382" y="21311"/>
              <wp:lineTo x="21791" y="21311"/>
              <wp:lineTo x="21791" y="0"/>
              <wp:lineTo x="-382" y="0"/>
            </wp:wrapPolygon>
          </wp:wrapTight>
          <wp:docPr id="3" name="Picture 3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Elizabeth Appleton and Carol Middleton 07964 569 149/70 </w:t>
    </w:r>
  </w:p>
  <w:p>
    <w:pPr>
      <w:pStyle w:val="5"/>
    </w:pPr>
    <w:r>
      <w:fldChar w:fldCharType="begin"/>
    </w:r>
    <w:r>
      <w:instrText xml:space="preserve"> HYPERLINK "mailto:elizabeth.appleton@live.co.uk" </w:instrText>
    </w:r>
    <w:r>
      <w:fldChar w:fldCharType="separate"/>
    </w:r>
    <w:r>
      <w:rPr>
        <w:rStyle w:val="9"/>
      </w:rPr>
      <w:t>elizabeth.appleton@live.co.uk</w:t>
    </w:r>
    <w:r>
      <w:rPr>
        <w:rStyle w:val="9"/>
      </w:rPr>
      <w:fldChar w:fldCharType="end"/>
    </w:r>
    <w:r>
      <w:t xml:space="preserve">   </w:t>
    </w:r>
    <w:r>
      <w:fldChar w:fldCharType="begin"/>
    </w:r>
    <w:r>
      <w:instrText xml:space="preserve"> HYPERLINK "mailto:carolmiddleton-cct@fsmail.net" </w:instrText>
    </w:r>
    <w:r>
      <w:fldChar w:fldCharType="separate"/>
    </w:r>
    <w:r>
      <w:rPr>
        <w:rStyle w:val="9"/>
      </w:rPr>
      <w:t>carolmiddleton-cct@fsmail.net</w:t>
    </w:r>
    <w:r>
      <w:rPr>
        <w:rStyle w:val="9"/>
      </w:rPr>
      <w:fldChar w:fldCharType="end"/>
    </w:r>
  </w:p>
  <w:p>
    <w:pPr>
      <w:pStyle w:val="5"/>
    </w:pPr>
    <w:r>
      <w:t>32 Dugard Avenue CO3 9EJ</w:t>
    </w:r>
  </w:p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  <w:p>
    <w:pPr>
      <w:tabs>
        <w:tab w:val="left" w:pos="4536"/>
      </w:tabs>
      <w:ind w:left="85" w:right="-284"/>
      <w:jc w:val="center"/>
      <w:rPr>
        <w:rFonts w:ascii="Bradley Hand ITC" w:hAnsi="Bradley Hand ITC"/>
        <w:color w:val="76923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4F6228"/>
        <w:sz w:val="60"/>
        <w:szCs w:val="60"/>
      </w:rPr>
    </w:pPr>
    <w:r>
      <w:rPr>
        <w:color w:val="4F6228"/>
        <w:sz w:val="60"/>
        <w:szCs w:val="6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-307340</wp:posOffset>
          </wp:positionV>
          <wp:extent cx="746125" cy="838200"/>
          <wp:effectExtent l="19050" t="0" r="0" b="0"/>
          <wp:wrapTight wrapText="bothSides">
            <wp:wrapPolygon>
              <wp:start x="-551" y="0"/>
              <wp:lineTo x="-551" y="21109"/>
              <wp:lineTo x="21508" y="21109"/>
              <wp:lineTo x="21508" y="0"/>
              <wp:lineTo x="-551" y="0"/>
            </wp:wrapPolygon>
          </wp:wrapTight>
          <wp:docPr id="4" name="Picture 0" descr="hawthorn le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hawthorn le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6923C"/>
        <w:sz w:val="60"/>
        <w:szCs w:val="60"/>
      </w:rPr>
      <w:t>huathe</w:t>
    </w:r>
  </w:p>
  <w:p>
    <w:pPr>
      <w:pStyle w:val="6"/>
      <w:jc w:val="center"/>
      <w:rPr>
        <w:color w:val="76923C"/>
        <w:sz w:val="28"/>
      </w:rPr>
    </w:pPr>
    <w:r>
      <w:rPr>
        <w:color w:val="76923C"/>
        <w:sz w:val="28"/>
      </w:rPr>
      <w:t>sustainable roots for learning and growth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1"/>
    <w:rsid w:val="00007204"/>
    <w:rsid w:val="000235F9"/>
    <w:rsid w:val="000435AF"/>
    <w:rsid w:val="00050967"/>
    <w:rsid w:val="00050A99"/>
    <w:rsid w:val="00063EC0"/>
    <w:rsid w:val="00080AD0"/>
    <w:rsid w:val="000B2C7E"/>
    <w:rsid w:val="000B56AE"/>
    <w:rsid w:val="000C0CB4"/>
    <w:rsid w:val="000F6F48"/>
    <w:rsid w:val="00100A7C"/>
    <w:rsid w:val="001119F6"/>
    <w:rsid w:val="00147424"/>
    <w:rsid w:val="0016602F"/>
    <w:rsid w:val="00192AED"/>
    <w:rsid w:val="001D1806"/>
    <w:rsid w:val="001F4520"/>
    <w:rsid w:val="0021436C"/>
    <w:rsid w:val="00222D55"/>
    <w:rsid w:val="002279F2"/>
    <w:rsid w:val="00232F08"/>
    <w:rsid w:val="002708FB"/>
    <w:rsid w:val="002740B6"/>
    <w:rsid w:val="002747E3"/>
    <w:rsid w:val="0028267A"/>
    <w:rsid w:val="0029235C"/>
    <w:rsid w:val="00294310"/>
    <w:rsid w:val="00294E3C"/>
    <w:rsid w:val="002C0A4A"/>
    <w:rsid w:val="002C31F2"/>
    <w:rsid w:val="002C6728"/>
    <w:rsid w:val="002D2DE5"/>
    <w:rsid w:val="00365B40"/>
    <w:rsid w:val="00377D3D"/>
    <w:rsid w:val="003B004E"/>
    <w:rsid w:val="003B274B"/>
    <w:rsid w:val="003B52F5"/>
    <w:rsid w:val="003C4371"/>
    <w:rsid w:val="003C4A04"/>
    <w:rsid w:val="004133AE"/>
    <w:rsid w:val="00431C28"/>
    <w:rsid w:val="00444B68"/>
    <w:rsid w:val="0045100D"/>
    <w:rsid w:val="004560C5"/>
    <w:rsid w:val="0046472A"/>
    <w:rsid w:val="00465CDC"/>
    <w:rsid w:val="00470C7F"/>
    <w:rsid w:val="004810CC"/>
    <w:rsid w:val="00496AE7"/>
    <w:rsid w:val="004A091D"/>
    <w:rsid w:val="004B3509"/>
    <w:rsid w:val="004B64B7"/>
    <w:rsid w:val="004E17C5"/>
    <w:rsid w:val="00503E3F"/>
    <w:rsid w:val="00546508"/>
    <w:rsid w:val="005469F1"/>
    <w:rsid w:val="00547C42"/>
    <w:rsid w:val="005757C3"/>
    <w:rsid w:val="00591364"/>
    <w:rsid w:val="00592522"/>
    <w:rsid w:val="005A0ACB"/>
    <w:rsid w:val="005A552C"/>
    <w:rsid w:val="005F455F"/>
    <w:rsid w:val="005F6469"/>
    <w:rsid w:val="006175C1"/>
    <w:rsid w:val="006406B6"/>
    <w:rsid w:val="00656414"/>
    <w:rsid w:val="0066234F"/>
    <w:rsid w:val="006678A9"/>
    <w:rsid w:val="00674332"/>
    <w:rsid w:val="006E0B43"/>
    <w:rsid w:val="007368FB"/>
    <w:rsid w:val="00762C38"/>
    <w:rsid w:val="00774E65"/>
    <w:rsid w:val="007904E3"/>
    <w:rsid w:val="00791B94"/>
    <w:rsid w:val="007B36FF"/>
    <w:rsid w:val="007B611A"/>
    <w:rsid w:val="007E330B"/>
    <w:rsid w:val="007F00A7"/>
    <w:rsid w:val="007F1FB8"/>
    <w:rsid w:val="0081253B"/>
    <w:rsid w:val="00816F8E"/>
    <w:rsid w:val="00824824"/>
    <w:rsid w:val="00826A4A"/>
    <w:rsid w:val="00832A69"/>
    <w:rsid w:val="00876C70"/>
    <w:rsid w:val="008A3094"/>
    <w:rsid w:val="008A783F"/>
    <w:rsid w:val="008B65BB"/>
    <w:rsid w:val="008F4FD8"/>
    <w:rsid w:val="009035A7"/>
    <w:rsid w:val="00920467"/>
    <w:rsid w:val="009231F3"/>
    <w:rsid w:val="00932F31"/>
    <w:rsid w:val="00983574"/>
    <w:rsid w:val="00990EA8"/>
    <w:rsid w:val="009A2B54"/>
    <w:rsid w:val="009B410A"/>
    <w:rsid w:val="009E6D8F"/>
    <w:rsid w:val="00A01E35"/>
    <w:rsid w:val="00A15A8D"/>
    <w:rsid w:val="00A23D1B"/>
    <w:rsid w:val="00A35768"/>
    <w:rsid w:val="00A42F11"/>
    <w:rsid w:val="00A64D00"/>
    <w:rsid w:val="00A85CD4"/>
    <w:rsid w:val="00A94591"/>
    <w:rsid w:val="00AA2940"/>
    <w:rsid w:val="00AC6208"/>
    <w:rsid w:val="00AC7A21"/>
    <w:rsid w:val="00AE23FF"/>
    <w:rsid w:val="00AE2588"/>
    <w:rsid w:val="00AE2899"/>
    <w:rsid w:val="00AE4AF7"/>
    <w:rsid w:val="00AF0E04"/>
    <w:rsid w:val="00B01CF5"/>
    <w:rsid w:val="00B17773"/>
    <w:rsid w:val="00B54EA6"/>
    <w:rsid w:val="00B558C0"/>
    <w:rsid w:val="00B56DDE"/>
    <w:rsid w:val="00B63985"/>
    <w:rsid w:val="00B82240"/>
    <w:rsid w:val="00B91C04"/>
    <w:rsid w:val="00BC1BBA"/>
    <w:rsid w:val="00BD3476"/>
    <w:rsid w:val="00BD5DD2"/>
    <w:rsid w:val="00C27750"/>
    <w:rsid w:val="00C340EE"/>
    <w:rsid w:val="00C45430"/>
    <w:rsid w:val="00C57E18"/>
    <w:rsid w:val="00CA3926"/>
    <w:rsid w:val="00CA42EC"/>
    <w:rsid w:val="00CF3D06"/>
    <w:rsid w:val="00D1353F"/>
    <w:rsid w:val="00D17880"/>
    <w:rsid w:val="00D26902"/>
    <w:rsid w:val="00D33E66"/>
    <w:rsid w:val="00D43FC0"/>
    <w:rsid w:val="00D463D0"/>
    <w:rsid w:val="00D4664E"/>
    <w:rsid w:val="00D8008E"/>
    <w:rsid w:val="00DA58DF"/>
    <w:rsid w:val="00E136E2"/>
    <w:rsid w:val="00E50256"/>
    <w:rsid w:val="00E627C7"/>
    <w:rsid w:val="00EA6644"/>
    <w:rsid w:val="00EE47DC"/>
    <w:rsid w:val="00EF33E4"/>
    <w:rsid w:val="00F059C3"/>
    <w:rsid w:val="00F61B7C"/>
    <w:rsid w:val="00F62F28"/>
    <w:rsid w:val="00F70C60"/>
    <w:rsid w:val="00F7129F"/>
    <w:rsid w:val="00F92042"/>
    <w:rsid w:val="00F93CBD"/>
    <w:rsid w:val="00F97845"/>
    <w:rsid w:val="00FA072E"/>
    <w:rsid w:val="00FA17FE"/>
    <w:rsid w:val="00FA3E8E"/>
    <w:rsid w:val="00FA5520"/>
    <w:rsid w:val="00FB2D39"/>
    <w:rsid w:val="00FD5073"/>
    <w:rsid w:val="2EB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entury Gothic" w:hAnsi="Century Gothic" w:eastAsia="Calibri" w:cs="Times New Roman"/>
      <w:sz w:val="24"/>
      <w:lang w:val="en-GB" w:eastAsia="en-US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outlineLvl w:val="1"/>
    </w:pPr>
    <w:rPr>
      <w:rFonts w:ascii="Times New Roman" w:hAnsi="Times New Roman" w:eastAsia="Times New Roman"/>
      <w:b/>
      <w:bCs/>
      <w:sz w:val="20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rFonts w:ascii="Tahoma" w:hAnsi="Tahoma"/>
      <w:sz w:val="16"/>
      <w:szCs w:val="16"/>
    </w:rPr>
  </w:style>
  <w:style w:type="paragraph" w:styleId="4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5">
    <w:name w:val="footer"/>
    <w:basedOn w:val="1"/>
    <w:link w:val="14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513"/>
        <w:tab w:val="right" w:pos="9026"/>
      </w:tabs>
    </w:p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Strong"/>
    <w:qFormat/>
    <w:uiPriority w:val="22"/>
    <w:rPr>
      <w:b/>
      <w:bCs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7"/>
    <w:link w:val="6"/>
    <w:uiPriority w:val="99"/>
  </w:style>
  <w:style w:type="character" w:customStyle="1" w:styleId="14">
    <w:name w:val="Footer Char"/>
    <w:basedOn w:val="7"/>
    <w:link w:val="5"/>
    <w:uiPriority w:val="99"/>
  </w:style>
  <w:style w:type="character" w:customStyle="1" w:styleId="15">
    <w:name w:val="Balloon Text Char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Heading 2 Char"/>
    <w:link w:val="2"/>
    <w:uiPriority w:val="0"/>
    <w:rPr>
      <w:rFonts w:ascii="Times New Roman" w:hAnsi="Times New Roman" w:eastAsia="Times New Roman"/>
      <w:b/>
      <w:bCs/>
      <w:szCs w:val="24"/>
      <w:lang w:eastAsia="en-US"/>
    </w:rPr>
  </w:style>
  <w:style w:type="paragraph" w:customStyle="1" w:styleId="17">
    <w:name w:val="Default Text"/>
    <w:basedOn w:val="1"/>
    <w:uiPriority w:val="0"/>
    <w:pPr>
      <w:widowControl w:val="0"/>
    </w:pPr>
    <w:rPr>
      <w:rFonts w:ascii="Times New Roman" w:hAnsi="Times New Roman" w:eastAsia="Times New Roman"/>
      <w:snapToGrid w:val="0"/>
    </w:rPr>
  </w:style>
  <w:style w:type="paragraph" w:customStyle="1" w:styleId="18">
    <w:name w:val="Style1"/>
    <w:basedOn w:val="4"/>
    <w:uiPriority w:val="0"/>
    <w:pPr>
      <w:ind w:left="0"/>
    </w:pPr>
    <w:rPr>
      <w:rFonts w:ascii="Arial" w:hAnsi="Arial" w:eastAsia="Times New Roman" w:cs="Arial"/>
      <w:sz w:val="22"/>
      <w:szCs w:val="24"/>
    </w:rPr>
  </w:style>
  <w:style w:type="character" w:customStyle="1" w:styleId="19">
    <w:name w:val="blockemailwithname"/>
    <w:basedOn w:val="7"/>
    <w:uiPriority w:val="0"/>
  </w:style>
  <w:style w:type="character" w:customStyle="1" w:styleId="20">
    <w:name w:val="Body Text Indent Char"/>
    <w:link w:val="4"/>
    <w:semiHidden/>
    <w:uiPriority w:val="99"/>
    <w:rPr>
      <w:sz w:val="24"/>
      <w:lang w:eastAsia="en-US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9D23E-8647-4DDA-A378-7AE3CBA71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1279</Characters>
  <Lines>10</Lines>
  <Paragraphs>2</Paragraphs>
  <TotalTime>0</TotalTime>
  <ScaleCrop>false</ScaleCrop>
  <LinksUpToDate>false</LinksUpToDate>
  <CharactersWithSpaces>1501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2016-10-18T13:29:00Z</dcterms:created>
  <dc:creator>Elizabeth Appleton</dc:creator>
  <cp:lastModifiedBy>Chandra Bilash Bhurtel</cp:lastModifiedBy>
  <cp:lastPrinted>2016-10-18T13:25:00Z</cp:lastPrinted>
  <dcterms:modified xsi:type="dcterms:W3CDTF">2021-05-11T15:23:40Z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