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5544" w14:textId="77777777" w:rsidR="00A74909" w:rsidRPr="00AD5604" w:rsidRDefault="00412487" w:rsidP="00A74909">
      <w:pPr>
        <w:spacing w:before="100" w:beforeAutospacing="1" w:after="100" w:afterAutospacing="1" w:line="240" w:lineRule="atLeast"/>
        <w:jc w:val="right"/>
        <w:rPr>
          <w:rFonts w:ascii="Aptos" w:hAnsi="Aptos" w:cs="Tahoma"/>
          <w:b/>
          <w:bCs/>
          <w:color w:val="262626" w:themeColor="text1" w:themeTint="D9"/>
          <w:sz w:val="22"/>
          <w:szCs w:val="22"/>
          <w:lang w:val="en-IE"/>
        </w:rPr>
      </w:pPr>
      <w:r w:rsidRPr="00AD5604">
        <w:rPr>
          <w:rFonts w:ascii="Aptos" w:hAnsi="Aptos" w:cs="Tahoma"/>
          <w:b/>
          <w:bCs/>
          <w:noProof/>
          <w:color w:val="262626" w:themeColor="text1" w:themeTint="D9"/>
          <w:sz w:val="22"/>
          <w:szCs w:val="22"/>
          <w:lang w:val="en-GB" w:eastAsia="en-GB"/>
        </w:rPr>
        <w:drawing>
          <wp:inline distT="0" distB="0" distL="0" distR="0" wp14:anchorId="28EC5085" wp14:editId="56924265">
            <wp:extent cx="1503680" cy="1292079"/>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a:fillRect/>
                    </a:stretch>
                  </pic:blipFill>
                  <pic:spPr>
                    <a:xfrm>
                      <a:off x="0" y="0"/>
                      <a:ext cx="1508197" cy="1295960"/>
                    </a:xfrm>
                    <a:prstGeom prst="rect">
                      <a:avLst/>
                    </a:prstGeom>
                  </pic:spPr>
                </pic:pic>
              </a:graphicData>
            </a:graphic>
          </wp:inline>
        </w:drawing>
      </w:r>
      <w:r w:rsidRPr="00AD5604">
        <w:rPr>
          <w:rFonts w:ascii="Aptos" w:hAnsi="Aptos" w:cs="Tahoma"/>
          <w:b/>
          <w:bCs/>
          <w:noProof/>
          <w:color w:val="262626" w:themeColor="text1" w:themeTint="D9"/>
          <w:sz w:val="22"/>
          <w:szCs w:val="22"/>
          <w:lang w:val="en-GB" w:eastAsia="en-GB"/>
        </w:rPr>
        <w:t xml:space="preserve">                                                                </w:t>
      </w:r>
    </w:p>
    <w:p w14:paraId="7091D177" w14:textId="77777777" w:rsidR="00AB2011" w:rsidRPr="00AD5604" w:rsidRDefault="00ED5AA5" w:rsidP="00A237AB">
      <w:pPr>
        <w:spacing w:before="100" w:beforeAutospacing="1" w:after="100" w:afterAutospacing="1" w:line="240" w:lineRule="atLeast"/>
        <w:jc w:val="both"/>
        <w:rPr>
          <w:rFonts w:ascii="Aptos" w:hAnsi="Aptos" w:cs="Tahoma"/>
          <w:b/>
          <w:bCs/>
          <w:color w:val="262626" w:themeColor="text1" w:themeTint="D9"/>
          <w:sz w:val="22"/>
          <w:szCs w:val="22"/>
          <w:u w:val="single"/>
          <w:lang w:val="en-IE"/>
        </w:rPr>
      </w:pPr>
      <w:r w:rsidRPr="00AD5604">
        <w:rPr>
          <w:rFonts w:ascii="Aptos" w:hAnsi="Aptos" w:cs="Tahoma"/>
          <w:b/>
          <w:bCs/>
          <w:color w:val="262626" w:themeColor="text1" w:themeTint="D9"/>
          <w:sz w:val="22"/>
          <w:szCs w:val="22"/>
          <w:u w:val="single"/>
          <w:lang w:val="en-IE"/>
        </w:rPr>
        <w:t>Level 3 Certificate in Forest School Programme Leadership - FAQ’s</w:t>
      </w:r>
    </w:p>
    <w:p w14:paraId="251DB22D" w14:textId="77777777" w:rsidR="006D5C8A" w:rsidRPr="00AD5604" w:rsidRDefault="00DA3E43" w:rsidP="00A237AB">
      <w:pPr>
        <w:spacing w:before="100" w:beforeAutospacing="1" w:after="100" w:afterAutospacing="1" w:line="240" w:lineRule="atLeast"/>
        <w:rPr>
          <w:rFonts w:ascii="Aptos" w:hAnsi="Aptos" w:cs="Tahoma"/>
          <w:bCs/>
          <w:color w:val="262626" w:themeColor="text1" w:themeTint="D9"/>
          <w:sz w:val="22"/>
          <w:szCs w:val="22"/>
          <w:lang w:val="en-IE"/>
        </w:rPr>
      </w:pPr>
      <w:r w:rsidRPr="00AD5604">
        <w:rPr>
          <w:rFonts w:ascii="Aptos" w:hAnsi="Aptos" w:cs="Tahoma"/>
          <w:b/>
          <w:bCs/>
          <w:color w:val="262626" w:themeColor="text1" w:themeTint="D9"/>
          <w:sz w:val="22"/>
          <w:szCs w:val="22"/>
          <w:lang w:val="en-IE"/>
        </w:rPr>
        <w:t>Who are the trainers?</w:t>
      </w:r>
      <w:r w:rsidRPr="00AD5604">
        <w:rPr>
          <w:rFonts w:ascii="Aptos" w:hAnsi="Aptos" w:cs="Tahoma"/>
          <w:b/>
          <w:bCs/>
          <w:color w:val="262626" w:themeColor="text1" w:themeTint="D9"/>
          <w:sz w:val="22"/>
          <w:szCs w:val="22"/>
          <w:lang w:val="en-IE"/>
        </w:rPr>
        <w:br/>
      </w:r>
      <w:r w:rsidRPr="00AD5604">
        <w:rPr>
          <w:rFonts w:ascii="Aptos" w:hAnsi="Aptos" w:cs="Tahoma"/>
          <w:bCs/>
          <w:color w:val="262626" w:themeColor="text1" w:themeTint="D9"/>
          <w:sz w:val="22"/>
          <w:szCs w:val="22"/>
          <w:lang w:val="en-IE"/>
        </w:rPr>
        <w:br/>
        <w:t>Our training team includes several experienced Forest School Practitioners – we like to work with diversity and give you the chance to learn from a range of people!</w:t>
      </w:r>
      <w:r w:rsidRPr="00AD5604">
        <w:rPr>
          <w:rFonts w:ascii="Aptos" w:hAnsi="Aptos" w:cs="Tahoma"/>
          <w:bCs/>
          <w:color w:val="262626" w:themeColor="text1" w:themeTint="D9"/>
          <w:sz w:val="22"/>
          <w:szCs w:val="22"/>
          <w:lang w:val="en-IE"/>
        </w:rPr>
        <w:br/>
      </w:r>
      <w:r w:rsidRPr="00AD5604">
        <w:rPr>
          <w:rFonts w:ascii="Aptos" w:hAnsi="Aptos" w:cs="Tahoma"/>
          <w:bCs/>
          <w:color w:val="262626" w:themeColor="text1" w:themeTint="D9"/>
          <w:sz w:val="22"/>
          <w:szCs w:val="22"/>
          <w:lang w:val="en-IE"/>
        </w:rPr>
        <w:br/>
        <w:t xml:space="preserve">We are all qualified Forest School Leaders with backgrounds in teaching, nature connection and woodland management.  We have together over 50 years’ experience working outdoors and across different ages and backgrounds.  </w:t>
      </w:r>
    </w:p>
    <w:p w14:paraId="7F492A35" w14:textId="0BDBCDCA" w:rsidR="00716F6F" w:rsidRPr="00AD5604" w:rsidRDefault="00F37E8E" w:rsidP="00A237AB">
      <w:pPr>
        <w:spacing w:before="100" w:beforeAutospacing="1" w:after="100" w:afterAutospacing="1" w:line="240" w:lineRule="atLeast"/>
        <w:jc w:val="both"/>
        <w:rPr>
          <w:rFonts w:ascii="Aptos" w:hAnsi="Aptos" w:cs="Tahoma"/>
          <w:bCs/>
          <w:color w:val="262626" w:themeColor="text1" w:themeTint="D9"/>
          <w:sz w:val="22"/>
          <w:szCs w:val="22"/>
          <w:lang w:val="en-IE"/>
        </w:rPr>
      </w:pPr>
      <w:r w:rsidRPr="00AD5604">
        <w:rPr>
          <w:rFonts w:ascii="Aptos" w:hAnsi="Aptos" w:cs="Tahoma"/>
          <w:bCs/>
          <w:color w:val="262626" w:themeColor="text1" w:themeTint="D9"/>
          <w:sz w:val="22"/>
          <w:szCs w:val="22"/>
          <w:lang w:val="en-IE"/>
        </w:rPr>
        <w:t>Marina is the author of the popular, ‘Learning with Nature: A how-to guide to inspiring children through games and activities’ (available for ordering at £</w:t>
      </w:r>
      <w:r w:rsidR="00AD5604">
        <w:rPr>
          <w:rFonts w:ascii="Aptos" w:hAnsi="Aptos" w:cs="Tahoma"/>
          <w:bCs/>
          <w:color w:val="262626" w:themeColor="text1" w:themeTint="D9"/>
          <w:sz w:val="22"/>
          <w:szCs w:val="22"/>
          <w:lang w:val="en-IE"/>
        </w:rPr>
        <w:t>19.95</w:t>
      </w:r>
      <w:r w:rsidRPr="00AD5604">
        <w:rPr>
          <w:rFonts w:ascii="Aptos" w:hAnsi="Aptos" w:cs="Tahoma"/>
          <w:bCs/>
          <w:color w:val="262626" w:themeColor="text1" w:themeTint="D9"/>
          <w:sz w:val="22"/>
          <w:szCs w:val="22"/>
          <w:lang w:val="en-IE"/>
        </w:rPr>
        <w:t>) and ‘The essential Guide to Forest School and Nature Pedagogy’ (available for ordering at £1</w:t>
      </w:r>
      <w:r w:rsidR="00AD5604">
        <w:rPr>
          <w:rFonts w:ascii="Aptos" w:hAnsi="Aptos" w:cs="Tahoma"/>
          <w:bCs/>
          <w:color w:val="262626" w:themeColor="text1" w:themeTint="D9"/>
          <w:sz w:val="22"/>
          <w:szCs w:val="22"/>
          <w:lang w:val="en-IE"/>
        </w:rPr>
        <w:t>9.95</w:t>
      </w:r>
      <w:r w:rsidRPr="00AD5604">
        <w:rPr>
          <w:rFonts w:ascii="Aptos" w:hAnsi="Aptos" w:cs="Tahoma"/>
          <w:bCs/>
          <w:color w:val="262626" w:themeColor="text1" w:themeTint="D9"/>
          <w:sz w:val="22"/>
          <w:szCs w:val="22"/>
          <w:lang w:val="en-IE"/>
        </w:rPr>
        <w:t>). Please purchase here: https://blog.theoutdoorteacher.com/shop/</w:t>
      </w:r>
    </w:p>
    <w:p w14:paraId="34E5267F" w14:textId="77777777" w:rsidR="00A83DD2" w:rsidRPr="00AD5604" w:rsidRDefault="00DA3E43" w:rsidP="00A237AB">
      <w:pPr>
        <w:spacing w:before="100" w:beforeAutospacing="1" w:after="100" w:afterAutospacing="1" w:line="240" w:lineRule="atLeast"/>
        <w:jc w:val="both"/>
        <w:rPr>
          <w:rFonts w:ascii="Aptos" w:hAnsi="Aptos" w:cs="Tahoma"/>
          <w:b/>
          <w:bCs/>
          <w:color w:val="262626" w:themeColor="text1" w:themeTint="D9"/>
          <w:sz w:val="22"/>
          <w:szCs w:val="22"/>
          <w:lang w:val="en-IE"/>
        </w:rPr>
      </w:pPr>
      <w:r w:rsidRPr="00AD5604">
        <w:rPr>
          <w:rFonts w:ascii="Aptos" w:hAnsi="Aptos" w:cs="Tahoma"/>
          <w:b/>
          <w:bCs/>
          <w:color w:val="262626" w:themeColor="text1" w:themeTint="D9"/>
          <w:sz w:val="22"/>
          <w:szCs w:val="22"/>
          <w:lang w:val="en-IE"/>
        </w:rPr>
        <w:t xml:space="preserve">Who is the training for?  </w:t>
      </w:r>
    </w:p>
    <w:p w14:paraId="560297B3" w14:textId="77777777" w:rsidR="00DA3E43" w:rsidRPr="00AD5604" w:rsidRDefault="00DA3E43" w:rsidP="00A237AB">
      <w:pPr>
        <w:spacing w:before="100" w:beforeAutospacing="1" w:after="100" w:afterAutospacing="1" w:line="240" w:lineRule="atLeast"/>
        <w:jc w:val="both"/>
        <w:rPr>
          <w:rFonts w:ascii="Aptos" w:hAnsi="Aptos" w:cs="Tahoma"/>
          <w:bCs/>
          <w:color w:val="262626" w:themeColor="text1" w:themeTint="D9"/>
          <w:sz w:val="22"/>
          <w:szCs w:val="22"/>
          <w:lang w:val="en-IE"/>
        </w:rPr>
      </w:pPr>
      <w:r w:rsidRPr="00AD5604">
        <w:rPr>
          <w:rFonts w:ascii="Aptos" w:hAnsi="Aptos" w:cs="Tahoma"/>
          <w:bCs/>
          <w:color w:val="262626" w:themeColor="text1" w:themeTint="D9"/>
          <w:sz w:val="22"/>
          <w:szCs w:val="22"/>
          <w:lang w:val="en-IE"/>
        </w:rPr>
        <w:t>Our trainees come from a wide range of backgrounds including teaching, outdoor/nature/bushcraft education, play work, organisations who work with young people, or with challenging and vulnerable backgrounds.  Trainees need to be over 21 years old and have significant experience working or equivalent with young people or key groups of learners. This trains you in the Forest School Model and does not teach you how to set up a ‘school’!</w:t>
      </w:r>
    </w:p>
    <w:p w14:paraId="3C828565" w14:textId="77777777" w:rsidR="00A237AB" w:rsidRPr="00AD5604" w:rsidRDefault="00A237AB" w:rsidP="00A237AB">
      <w:pPr>
        <w:spacing w:before="100" w:beforeAutospacing="1" w:after="100" w:afterAutospacing="1" w:line="240" w:lineRule="atLeast"/>
        <w:jc w:val="both"/>
        <w:rPr>
          <w:rFonts w:ascii="Aptos" w:hAnsi="Aptos" w:cs="Tahoma"/>
          <w:b/>
          <w:bCs/>
          <w:color w:val="262626" w:themeColor="text1" w:themeTint="D9"/>
          <w:sz w:val="22"/>
          <w:szCs w:val="22"/>
          <w:lang w:val="en-IE"/>
        </w:rPr>
      </w:pPr>
      <w:r w:rsidRPr="00AD5604">
        <w:rPr>
          <w:rFonts w:ascii="Aptos" w:hAnsi="Aptos" w:cs="Tahoma"/>
          <w:b/>
          <w:bCs/>
          <w:color w:val="262626" w:themeColor="text1" w:themeTint="D9"/>
          <w:sz w:val="22"/>
          <w:szCs w:val="22"/>
          <w:lang w:val="en-IE"/>
        </w:rPr>
        <w:t>Why do we support this approach?</w:t>
      </w:r>
    </w:p>
    <w:p w14:paraId="76444596" w14:textId="77777777" w:rsidR="00E165EC" w:rsidRPr="00AD5604" w:rsidRDefault="00E165EC" w:rsidP="00A237AB">
      <w:pPr>
        <w:spacing w:before="100" w:beforeAutospacing="1" w:after="100" w:afterAutospacing="1" w:line="240" w:lineRule="atLeast"/>
        <w:jc w:val="both"/>
        <w:rPr>
          <w:rFonts w:ascii="Aptos" w:hAnsi="Aptos" w:cs="Tahoma"/>
          <w:bCs/>
          <w:color w:val="262626" w:themeColor="text1" w:themeTint="D9"/>
          <w:sz w:val="22"/>
          <w:szCs w:val="22"/>
          <w:lang w:val="en-IE"/>
        </w:rPr>
      </w:pPr>
      <w:r w:rsidRPr="00AD5604">
        <w:rPr>
          <w:rFonts w:ascii="Aptos" w:hAnsi="Aptos" w:cs="Tahoma"/>
          <w:bCs/>
          <w:color w:val="262626" w:themeColor="text1" w:themeTint="D9"/>
          <w:sz w:val="22"/>
          <w:szCs w:val="22"/>
          <w:lang w:val="en-IE"/>
        </w:rPr>
        <w:t>There is a growing understanding of the importance of play and the outdoors for children’s health and well-being and capacity to learn.   We believe play (wild, free play) is essential for emotional well-being and nature provides a multitude of health and learning opportunities.  Research into the brain science reinforces how exploration and taking risks in the outdoors and during childhood, grows networks that support us into adulthood.  Furthermore, we believe that providing opportunities for people to experience nature, is a pre-requisite for caring for nature.  The future also needs people who value the natural world.</w:t>
      </w:r>
    </w:p>
    <w:p w14:paraId="342E79CA" w14:textId="77777777" w:rsidR="00795212" w:rsidRPr="00AD5604" w:rsidRDefault="00796CD4" w:rsidP="00A237AB">
      <w:pPr>
        <w:spacing w:line="240" w:lineRule="atLeast"/>
        <w:jc w:val="both"/>
        <w:textAlignment w:val="baseline"/>
        <w:rPr>
          <w:rFonts w:ascii="Aptos" w:eastAsia="Times New Roman" w:hAnsi="Aptos" w:cs="Tahoma"/>
          <w:b/>
          <w:bCs/>
          <w:color w:val="262626" w:themeColor="text1" w:themeTint="D9"/>
          <w:sz w:val="22"/>
          <w:szCs w:val="22"/>
          <w:bdr w:val="none" w:sz="0" w:space="0" w:color="auto" w:frame="1"/>
          <w:lang w:eastAsia="en-GB"/>
        </w:rPr>
      </w:pPr>
      <w:r w:rsidRPr="00AD5604">
        <w:rPr>
          <w:rFonts w:ascii="Aptos" w:eastAsia="Times New Roman" w:hAnsi="Aptos" w:cs="Tahoma"/>
          <w:b/>
          <w:bCs/>
          <w:color w:val="262626" w:themeColor="text1" w:themeTint="D9"/>
          <w:sz w:val="22"/>
          <w:szCs w:val="22"/>
          <w:bdr w:val="none" w:sz="0" w:space="0" w:color="auto" w:frame="1"/>
          <w:lang w:eastAsia="en-GB"/>
        </w:rPr>
        <w:t>How much work is involved in this training?</w:t>
      </w:r>
    </w:p>
    <w:p w14:paraId="7602FC3E" w14:textId="77777777" w:rsidR="009B2647" w:rsidRPr="00AD5604" w:rsidRDefault="009B2647" w:rsidP="00A237AB">
      <w:pPr>
        <w:spacing w:line="240" w:lineRule="atLeast"/>
        <w:jc w:val="both"/>
        <w:textAlignment w:val="baseline"/>
        <w:rPr>
          <w:rFonts w:ascii="Aptos" w:eastAsia="Times New Roman" w:hAnsi="Aptos" w:cs="Tahoma"/>
          <w:b/>
          <w:bCs/>
          <w:color w:val="262626" w:themeColor="text1" w:themeTint="D9"/>
          <w:sz w:val="22"/>
          <w:szCs w:val="22"/>
          <w:bdr w:val="none" w:sz="0" w:space="0" w:color="auto" w:frame="1"/>
          <w:lang w:eastAsia="en-GB"/>
        </w:rPr>
      </w:pPr>
    </w:p>
    <w:p w14:paraId="6B93C9C3" w14:textId="77777777" w:rsidR="009B2647" w:rsidRPr="00AD5604" w:rsidRDefault="00AB2011" w:rsidP="00A237AB">
      <w:pPr>
        <w:spacing w:line="240" w:lineRule="atLeast"/>
        <w:jc w:val="both"/>
        <w:textAlignment w:val="baseline"/>
        <w:rPr>
          <w:rFonts w:ascii="Aptos" w:eastAsia="Times New Roman" w:hAnsi="Aptos" w:cs="Tahoma"/>
          <w:bCs/>
          <w:color w:val="262626" w:themeColor="text1" w:themeTint="D9"/>
          <w:sz w:val="22"/>
          <w:szCs w:val="22"/>
          <w:bdr w:val="none" w:sz="0" w:space="0" w:color="auto" w:frame="1"/>
          <w:lang w:eastAsia="en-GB"/>
        </w:rPr>
      </w:pPr>
      <w:r w:rsidRPr="00AD5604">
        <w:rPr>
          <w:rFonts w:ascii="Aptos" w:eastAsia="Times New Roman" w:hAnsi="Aptos" w:cs="Tahoma"/>
          <w:bCs/>
          <w:color w:val="262626" w:themeColor="text1" w:themeTint="D9"/>
          <w:sz w:val="22"/>
          <w:szCs w:val="22"/>
          <w:bdr w:val="none" w:sz="0" w:space="0" w:color="auto" w:frame="1"/>
          <w:lang w:eastAsia="en-GB"/>
        </w:rPr>
        <w:t xml:space="preserve">The whole training takes about one year to complete.  During that time, you will have </w:t>
      </w:r>
      <w:r w:rsidRPr="00AD5604">
        <w:rPr>
          <w:rFonts w:ascii="Aptos" w:eastAsia="Times New Roman" w:hAnsi="Aptos" w:cs="Tahoma"/>
          <w:b/>
          <w:bCs/>
          <w:color w:val="262626" w:themeColor="text1" w:themeTint="D9"/>
          <w:sz w:val="22"/>
          <w:szCs w:val="22"/>
          <w:bdr w:val="none" w:sz="0" w:space="0" w:color="auto" w:frame="1"/>
          <w:lang w:eastAsia="en-GB"/>
        </w:rPr>
        <w:t>8</w:t>
      </w:r>
      <w:r w:rsidRPr="00AD5604">
        <w:rPr>
          <w:rFonts w:ascii="Aptos" w:eastAsia="Times New Roman" w:hAnsi="Aptos" w:cs="Tahoma"/>
          <w:bCs/>
          <w:color w:val="262626" w:themeColor="text1" w:themeTint="D9"/>
          <w:sz w:val="22"/>
          <w:szCs w:val="22"/>
          <w:bdr w:val="none" w:sz="0" w:space="0" w:color="auto" w:frame="1"/>
          <w:lang w:eastAsia="en-GB"/>
        </w:rPr>
        <w:t xml:space="preserve"> + 1 development day face to face training days complemented by 3 webinars, which include all the practical and planning skills for Forest School; child development theory, observation and listening to children; the benefits of the outdoors and play; creating your Forest school handbook: policies and risk assessments; woodland stewardship and management.  </w:t>
      </w:r>
    </w:p>
    <w:p w14:paraId="1FB025C5" w14:textId="77777777" w:rsidR="00796CD4" w:rsidRPr="00AD5604" w:rsidRDefault="00796CD4" w:rsidP="00A237AB">
      <w:pPr>
        <w:spacing w:line="240" w:lineRule="atLeast"/>
        <w:jc w:val="both"/>
        <w:textAlignment w:val="baseline"/>
        <w:rPr>
          <w:rFonts w:ascii="Aptos" w:eastAsia="Times New Roman" w:hAnsi="Aptos" w:cs="Tahoma"/>
          <w:bCs/>
          <w:color w:val="262626" w:themeColor="text1" w:themeTint="D9"/>
          <w:sz w:val="22"/>
          <w:szCs w:val="22"/>
          <w:bdr w:val="none" w:sz="0" w:space="0" w:color="auto" w:frame="1"/>
          <w:lang w:eastAsia="en-GB"/>
        </w:rPr>
      </w:pPr>
    </w:p>
    <w:p w14:paraId="43A5A7A5" w14:textId="77777777" w:rsidR="00796CD4" w:rsidRPr="00AD5604" w:rsidRDefault="00796CD4" w:rsidP="00A237AB">
      <w:pPr>
        <w:spacing w:line="240" w:lineRule="atLeast"/>
        <w:jc w:val="both"/>
        <w:textAlignment w:val="baseline"/>
        <w:rPr>
          <w:rFonts w:ascii="Aptos" w:eastAsia="Times New Roman" w:hAnsi="Aptos" w:cs="Tahoma"/>
          <w:bCs/>
          <w:color w:val="262626" w:themeColor="text1" w:themeTint="D9"/>
          <w:sz w:val="22"/>
          <w:szCs w:val="22"/>
          <w:bdr w:val="none" w:sz="0" w:space="0" w:color="auto" w:frame="1"/>
          <w:lang w:eastAsia="en-GB"/>
        </w:rPr>
      </w:pPr>
      <w:r w:rsidRPr="00AD5604">
        <w:rPr>
          <w:rFonts w:ascii="Aptos" w:eastAsia="Times New Roman" w:hAnsi="Aptos" w:cs="Tahoma"/>
          <w:bCs/>
          <w:color w:val="262626" w:themeColor="text1" w:themeTint="D9"/>
          <w:sz w:val="22"/>
          <w:szCs w:val="22"/>
          <w:bdr w:val="none" w:sz="0" w:space="0" w:color="auto" w:frame="1"/>
          <w:lang w:eastAsia="en-GB"/>
        </w:rPr>
        <w:t xml:space="preserve">Our aim is to equip you to provide a safe, fun, and professional experience for young people outdoors, that above all keeps you and your groups inspired and curious about life, learning and nature.  This does mean that you are required to put in considerable </w:t>
      </w:r>
      <w:r w:rsidRPr="00AD5604">
        <w:rPr>
          <w:rFonts w:ascii="Aptos" w:eastAsia="Times New Roman" w:hAnsi="Aptos" w:cs="Tahoma"/>
          <w:bCs/>
          <w:color w:val="262626" w:themeColor="text1" w:themeTint="D9"/>
          <w:sz w:val="22"/>
          <w:szCs w:val="22"/>
          <w:bdr w:val="none" w:sz="0" w:space="0" w:color="auto" w:frame="1"/>
          <w:lang w:eastAsia="en-GB"/>
        </w:rPr>
        <w:lastRenderedPageBreak/>
        <w:t>hours on the home-study (approximately 130 hours outside of direct teaching) to research and complete your Units.  In order to complete the training, we recommend you put aside time every week to get on top of the paperwork.</w:t>
      </w:r>
    </w:p>
    <w:p w14:paraId="451D3DCE" w14:textId="77777777" w:rsidR="009B2647" w:rsidRPr="00AD5604" w:rsidRDefault="009B2647" w:rsidP="00A237AB">
      <w:pPr>
        <w:spacing w:line="240" w:lineRule="atLeast"/>
        <w:jc w:val="both"/>
        <w:textAlignment w:val="baseline"/>
        <w:rPr>
          <w:rFonts w:ascii="Aptos" w:eastAsia="Times New Roman" w:hAnsi="Aptos" w:cs="Tahoma"/>
          <w:bCs/>
          <w:color w:val="262626" w:themeColor="text1" w:themeTint="D9"/>
          <w:sz w:val="22"/>
          <w:szCs w:val="22"/>
          <w:bdr w:val="none" w:sz="0" w:space="0" w:color="auto" w:frame="1"/>
          <w:lang w:eastAsia="en-GB"/>
        </w:rPr>
      </w:pPr>
    </w:p>
    <w:p w14:paraId="0DD8F203" w14:textId="77777777" w:rsidR="00E165EC" w:rsidRPr="00AD5604" w:rsidRDefault="00AB2011" w:rsidP="00A237AB">
      <w:pPr>
        <w:spacing w:line="240" w:lineRule="atLeast"/>
        <w:jc w:val="both"/>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bCs/>
          <w:color w:val="262626" w:themeColor="text1" w:themeTint="D9"/>
          <w:sz w:val="22"/>
          <w:szCs w:val="22"/>
          <w:bdr w:val="none" w:sz="0" w:space="0" w:color="auto" w:frame="1"/>
          <w:lang w:eastAsia="en-GB"/>
        </w:rPr>
        <w:t>We offer our training across the seasons to enable you to experience nature and experience what’s possible at different times of year!</w:t>
      </w:r>
      <w:r w:rsidRPr="00AD5604">
        <w:rPr>
          <w:rFonts w:ascii="Aptos" w:eastAsia="Times New Roman" w:hAnsi="Aptos" w:cs="Tahoma"/>
          <w:color w:val="262626" w:themeColor="text1" w:themeTint="D9"/>
          <w:sz w:val="22"/>
          <w:szCs w:val="22"/>
          <w:lang w:eastAsia="en-GB"/>
        </w:rPr>
        <w:t xml:space="preserve"> As members of the Forest School Association UK, we follow the Forest School Principles and maintain high standards.</w:t>
      </w:r>
    </w:p>
    <w:p w14:paraId="56C91F53" w14:textId="77777777" w:rsidR="004C1BCF" w:rsidRPr="00AD5604" w:rsidRDefault="004C1BCF" w:rsidP="00A237AB">
      <w:pPr>
        <w:spacing w:line="240" w:lineRule="atLeast"/>
        <w:jc w:val="both"/>
        <w:textAlignment w:val="baseline"/>
        <w:rPr>
          <w:rFonts w:ascii="Aptos" w:eastAsia="Times New Roman" w:hAnsi="Aptos" w:cs="Tahoma"/>
          <w:bCs/>
          <w:color w:val="262626" w:themeColor="text1" w:themeTint="D9"/>
          <w:sz w:val="22"/>
          <w:szCs w:val="22"/>
          <w:bdr w:val="none" w:sz="0" w:space="0" w:color="auto" w:frame="1"/>
          <w:lang w:eastAsia="en-GB"/>
        </w:rPr>
      </w:pPr>
    </w:p>
    <w:p w14:paraId="7CC3A2DE" w14:textId="77777777" w:rsidR="00AB2011" w:rsidRPr="00AD5604" w:rsidRDefault="00795212" w:rsidP="00A237AB">
      <w:pPr>
        <w:spacing w:line="240" w:lineRule="atLeast"/>
        <w:jc w:val="both"/>
        <w:textAlignment w:val="baseline"/>
        <w:rPr>
          <w:rFonts w:ascii="Aptos" w:eastAsia="Times New Roman" w:hAnsi="Aptos" w:cs="Tahoma"/>
          <w:bCs/>
          <w:color w:val="262626" w:themeColor="text1" w:themeTint="D9"/>
          <w:sz w:val="22"/>
          <w:szCs w:val="22"/>
          <w:bdr w:val="none" w:sz="0" w:space="0" w:color="auto" w:frame="1"/>
          <w:lang w:eastAsia="en-GB"/>
        </w:rPr>
      </w:pPr>
      <w:r w:rsidRPr="00AD5604">
        <w:rPr>
          <w:rFonts w:ascii="Aptos" w:eastAsia="Times New Roman" w:hAnsi="Aptos" w:cs="Tahoma"/>
          <w:bCs/>
          <w:color w:val="262626" w:themeColor="text1" w:themeTint="D9"/>
          <w:sz w:val="22"/>
          <w:szCs w:val="22"/>
          <w:bdr w:val="none" w:sz="0" w:space="0" w:color="auto" w:frame="1"/>
          <w:lang w:eastAsia="en-GB"/>
        </w:rPr>
        <w:t xml:space="preserve">In addition to this, if you do not already hold a current Outdoor First Aid certificate you will need to attend a two-day outdoor First Aid Training.   </w:t>
      </w:r>
    </w:p>
    <w:p w14:paraId="784C182E" w14:textId="77777777" w:rsidR="00A74909" w:rsidRPr="00AD5604" w:rsidRDefault="00A74909" w:rsidP="00A237AB">
      <w:pPr>
        <w:spacing w:line="240" w:lineRule="atLeast"/>
        <w:jc w:val="both"/>
        <w:textAlignment w:val="baseline"/>
        <w:rPr>
          <w:rFonts w:ascii="Aptos" w:eastAsia="Times New Roman" w:hAnsi="Aptos" w:cs="Tahoma"/>
          <w:b/>
          <w:bCs/>
          <w:color w:val="262626" w:themeColor="text1" w:themeTint="D9"/>
          <w:sz w:val="22"/>
          <w:szCs w:val="22"/>
          <w:bdr w:val="none" w:sz="0" w:space="0" w:color="auto" w:frame="1"/>
          <w:lang w:eastAsia="en-GB"/>
        </w:rPr>
      </w:pPr>
    </w:p>
    <w:p w14:paraId="1A488E88" w14:textId="77777777" w:rsidR="00A74909" w:rsidRPr="00AD5604" w:rsidRDefault="00A74909" w:rsidP="00A237AB">
      <w:pPr>
        <w:spacing w:line="240" w:lineRule="atLeast"/>
        <w:jc w:val="both"/>
        <w:textAlignment w:val="baseline"/>
        <w:rPr>
          <w:rFonts w:ascii="Aptos" w:eastAsia="Times New Roman" w:hAnsi="Aptos" w:cs="Tahoma"/>
          <w:b/>
          <w:bCs/>
          <w:color w:val="262626" w:themeColor="text1" w:themeTint="D9"/>
          <w:sz w:val="22"/>
          <w:szCs w:val="22"/>
          <w:bdr w:val="none" w:sz="0" w:space="0" w:color="auto" w:frame="1"/>
          <w:lang w:eastAsia="en-GB"/>
        </w:rPr>
      </w:pPr>
    </w:p>
    <w:p w14:paraId="6C90A795" w14:textId="77777777" w:rsidR="00796CD4" w:rsidRPr="00AD5604" w:rsidRDefault="00796CD4" w:rsidP="00A237AB">
      <w:pPr>
        <w:spacing w:line="240" w:lineRule="atLeast"/>
        <w:jc w:val="both"/>
        <w:textAlignment w:val="baseline"/>
        <w:rPr>
          <w:rFonts w:ascii="Aptos" w:eastAsia="Times New Roman" w:hAnsi="Aptos" w:cs="Tahoma"/>
          <w:b/>
          <w:bCs/>
          <w:color w:val="262626" w:themeColor="text1" w:themeTint="D9"/>
          <w:sz w:val="22"/>
          <w:szCs w:val="22"/>
          <w:bdr w:val="none" w:sz="0" w:space="0" w:color="auto" w:frame="1"/>
          <w:lang w:eastAsia="en-GB"/>
        </w:rPr>
      </w:pPr>
      <w:r w:rsidRPr="00AD5604">
        <w:rPr>
          <w:rFonts w:ascii="Aptos" w:eastAsia="Times New Roman" w:hAnsi="Aptos" w:cs="Tahoma"/>
          <w:b/>
          <w:bCs/>
          <w:color w:val="262626" w:themeColor="text1" w:themeTint="D9"/>
          <w:sz w:val="22"/>
          <w:szCs w:val="22"/>
          <w:bdr w:val="none" w:sz="0" w:space="0" w:color="auto" w:frame="1"/>
          <w:lang w:eastAsia="en-GB"/>
        </w:rPr>
        <w:t>What is ‘the pilot’? </w:t>
      </w:r>
    </w:p>
    <w:p w14:paraId="0479F778" w14:textId="77777777" w:rsidR="00796CD4" w:rsidRPr="00AD5604" w:rsidRDefault="00796CD4" w:rsidP="00A237AB">
      <w:pPr>
        <w:spacing w:line="240" w:lineRule="atLeast"/>
        <w:jc w:val="both"/>
        <w:textAlignment w:val="baseline"/>
        <w:rPr>
          <w:rFonts w:ascii="Aptos" w:eastAsia="Times New Roman" w:hAnsi="Aptos" w:cs="Tahoma"/>
          <w:color w:val="262626" w:themeColor="text1" w:themeTint="D9"/>
          <w:sz w:val="22"/>
          <w:szCs w:val="22"/>
          <w:lang w:eastAsia="en-GB"/>
        </w:rPr>
      </w:pPr>
    </w:p>
    <w:p w14:paraId="56175F47" w14:textId="77777777" w:rsidR="00796CD4" w:rsidRPr="00AD5604" w:rsidRDefault="00796CD4" w:rsidP="00A237AB">
      <w:pPr>
        <w:spacing w:line="240" w:lineRule="atLeast"/>
        <w:jc w:val="both"/>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color w:val="262626" w:themeColor="text1" w:themeTint="D9"/>
          <w:sz w:val="22"/>
          <w:szCs w:val="22"/>
          <w:lang w:eastAsia="en-GB"/>
        </w:rPr>
        <w:t xml:space="preserve">Everyone who trains as a Forest School facilitator runs </w:t>
      </w:r>
      <w:r w:rsidRPr="00AD5604">
        <w:rPr>
          <w:rFonts w:ascii="Aptos" w:eastAsia="Times New Roman" w:hAnsi="Aptos" w:cs="Tahoma"/>
          <w:b/>
          <w:color w:val="262626" w:themeColor="text1" w:themeTint="D9"/>
          <w:sz w:val="22"/>
          <w:szCs w:val="22"/>
          <w:lang w:eastAsia="en-GB"/>
        </w:rPr>
        <w:t>6</w:t>
      </w:r>
      <w:r w:rsidRPr="00AD5604">
        <w:rPr>
          <w:rFonts w:ascii="Aptos" w:eastAsia="Times New Roman" w:hAnsi="Aptos" w:cs="Tahoma"/>
          <w:color w:val="262626" w:themeColor="text1" w:themeTint="D9"/>
          <w:sz w:val="22"/>
          <w:szCs w:val="22"/>
          <w:lang w:eastAsia="en-GB"/>
        </w:rPr>
        <w:t xml:space="preserve"> free Forest School sessions as part of their training. You find and assess woodland/nature space, and plan and deliver forest school sessions that are based on your observations of the children. You write this up and it forms part of your assessment. </w:t>
      </w:r>
    </w:p>
    <w:p w14:paraId="59AF18D5" w14:textId="77777777" w:rsidR="00796CD4" w:rsidRPr="00AD5604" w:rsidRDefault="00796CD4" w:rsidP="00A237AB">
      <w:pPr>
        <w:spacing w:line="240" w:lineRule="atLeast"/>
        <w:jc w:val="both"/>
        <w:textAlignment w:val="baseline"/>
        <w:rPr>
          <w:rFonts w:ascii="Aptos" w:eastAsia="Times New Roman" w:hAnsi="Aptos" w:cs="Tahoma"/>
          <w:color w:val="262626" w:themeColor="text1" w:themeTint="D9"/>
          <w:sz w:val="22"/>
          <w:szCs w:val="22"/>
          <w:lang w:eastAsia="en-GB"/>
        </w:rPr>
      </w:pPr>
    </w:p>
    <w:p w14:paraId="2D588EC1" w14:textId="77777777" w:rsidR="00796CD4" w:rsidRPr="00AD5604" w:rsidRDefault="00796CD4" w:rsidP="00A237AB">
      <w:pPr>
        <w:spacing w:line="240" w:lineRule="atLeast"/>
        <w:jc w:val="both"/>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color w:val="262626" w:themeColor="text1" w:themeTint="D9"/>
          <w:sz w:val="22"/>
          <w:szCs w:val="22"/>
          <w:lang w:eastAsia="en-GB"/>
        </w:rPr>
        <w:t>You will need to be covered by insurance to do this – it is highly recommended you carry out your Pilot sessions within an established organisation or school.  It’s a good idea to think about options in advance, and we can help you to find a suitable placement.</w:t>
      </w:r>
    </w:p>
    <w:p w14:paraId="396940C1" w14:textId="77777777" w:rsidR="00E165EC" w:rsidRPr="00AD5604" w:rsidRDefault="00E165EC" w:rsidP="00A237AB">
      <w:pPr>
        <w:spacing w:line="240" w:lineRule="atLeast"/>
        <w:jc w:val="both"/>
        <w:textAlignment w:val="baseline"/>
        <w:rPr>
          <w:rFonts w:ascii="Aptos" w:eastAsia="Times New Roman" w:hAnsi="Aptos" w:cs="Tahoma"/>
          <w:color w:val="262626" w:themeColor="text1" w:themeTint="D9"/>
          <w:sz w:val="22"/>
          <w:szCs w:val="22"/>
          <w:lang w:eastAsia="en-GB"/>
        </w:rPr>
      </w:pPr>
    </w:p>
    <w:p w14:paraId="15E60043" w14:textId="77777777" w:rsidR="00AB2011" w:rsidRPr="00AD5604" w:rsidRDefault="00130ECD" w:rsidP="00A237AB">
      <w:pPr>
        <w:spacing w:line="240" w:lineRule="atLeast"/>
        <w:jc w:val="both"/>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bCs/>
          <w:color w:val="262626" w:themeColor="text1" w:themeTint="D9"/>
          <w:sz w:val="22"/>
          <w:szCs w:val="22"/>
          <w:bdr w:val="none" w:sz="0" w:space="0" w:color="auto" w:frame="1"/>
          <w:lang w:eastAsia="en-GB"/>
        </w:rPr>
        <w:t>We encourage you to work alongside other learning practitioners, creating peer support during your ‘Pilot 6 sessions’.  Learning by doing, getting as much experience as possible will increase your confidence.</w:t>
      </w:r>
    </w:p>
    <w:p w14:paraId="33A4BD24" w14:textId="77777777" w:rsidR="00AB2011" w:rsidRPr="00AD5604" w:rsidRDefault="00AB2011" w:rsidP="00A237AB">
      <w:pPr>
        <w:spacing w:line="240" w:lineRule="atLeast"/>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color w:val="262626" w:themeColor="text1" w:themeTint="D9"/>
          <w:sz w:val="22"/>
          <w:szCs w:val="22"/>
          <w:lang w:eastAsia="en-GB"/>
        </w:rPr>
        <w:t>  </w:t>
      </w:r>
    </w:p>
    <w:p w14:paraId="51F8EDC3" w14:textId="77777777" w:rsidR="00AB2011" w:rsidRPr="00AD5604" w:rsidRDefault="00AB2011" w:rsidP="00A237AB">
      <w:pPr>
        <w:spacing w:line="240" w:lineRule="atLeast"/>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b/>
          <w:bCs/>
          <w:color w:val="262626" w:themeColor="text1" w:themeTint="D9"/>
          <w:sz w:val="22"/>
          <w:szCs w:val="22"/>
          <w:bdr w:val="none" w:sz="0" w:space="0" w:color="auto" w:frame="1"/>
          <w:lang w:eastAsia="en-GB"/>
        </w:rPr>
        <w:t>What can I do once I have the qualification?</w:t>
      </w:r>
      <w:r w:rsidRPr="00AD5604">
        <w:rPr>
          <w:rFonts w:ascii="Aptos" w:eastAsia="Times New Roman" w:hAnsi="Aptos" w:cs="Tahoma"/>
          <w:b/>
          <w:bCs/>
          <w:color w:val="262626" w:themeColor="text1" w:themeTint="D9"/>
          <w:sz w:val="22"/>
          <w:szCs w:val="22"/>
          <w:bdr w:val="none" w:sz="0" w:space="0" w:color="auto" w:frame="1"/>
          <w:lang w:eastAsia="en-GB"/>
        </w:rPr>
        <w:br/>
      </w:r>
    </w:p>
    <w:p w14:paraId="55C629F4" w14:textId="77777777" w:rsidR="00130ECD" w:rsidRPr="00AD5604" w:rsidRDefault="00AB2011" w:rsidP="00A237AB">
      <w:pPr>
        <w:spacing w:line="240" w:lineRule="atLeast"/>
        <w:jc w:val="both"/>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color w:val="262626" w:themeColor="text1" w:themeTint="D9"/>
          <w:sz w:val="22"/>
          <w:szCs w:val="22"/>
          <w:lang w:eastAsia="en-GB"/>
        </w:rPr>
        <w:t xml:space="preserve">Forest School leaders work in schools, colleges, charities, health-based organisations, early years, older groups, nature-based organisations, social services, play work,  and independently.  As a qualified facilitator, you will be able to take out groups of young people, families and adults outdoors enabling them to discover the natural world, themselves, increase their learning, confidence and sense of well being.  </w:t>
      </w:r>
    </w:p>
    <w:p w14:paraId="2E4466DC" w14:textId="77777777" w:rsidR="00E165EC" w:rsidRPr="00AD5604" w:rsidRDefault="00E165EC" w:rsidP="00A237AB">
      <w:pPr>
        <w:spacing w:line="240" w:lineRule="atLeast"/>
        <w:jc w:val="both"/>
        <w:textAlignment w:val="baseline"/>
        <w:rPr>
          <w:rFonts w:ascii="Aptos" w:eastAsia="Times New Roman" w:hAnsi="Aptos" w:cs="Tahoma"/>
          <w:color w:val="262626" w:themeColor="text1" w:themeTint="D9"/>
          <w:sz w:val="22"/>
          <w:szCs w:val="22"/>
          <w:lang w:eastAsia="en-GB"/>
        </w:rPr>
      </w:pPr>
    </w:p>
    <w:p w14:paraId="112ACB02" w14:textId="77777777" w:rsidR="00E165EC" w:rsidRPr="00AD5604" w:rsidRDefault="00E165EC" w:rsidP="00A237AB">
      <w:pPr>
        <w:spacing w:line="240" w:lineRule="atLeast"/>
        <w:jc w:val="both"/>
        <w:textAlignment w:val="baseline"/>
        <w:rPr>
          <w:rFonts w:ascii="Aptos" w:eastAsia="Times New Roman" w:hAnsi="Aptos" w:cs="Tahoma"/>
          <w:color w:val="262626" w:themeColor="text1" w:themeTint="D9"/>
          <w:sz w:val="22"/>
          <w:szCs w:val="22"/>
          <w:lang w:eastAsia="en-GB"/>
        </w:rPr>
      </w:pPr>
      <w:r w:rsidRPr="00AD5604">
        <w:rPr>
          <w:rFonts w:ascii="Aptos" w:eastAsia="Times New Roman" w:hAnsi="Aptos" w:cs="Tahoma"/>
          <w:color w:val="262626" w:themeColor="text1" w:themeTint="D9"/>
          <w:sz w:val="22"/>
          <w:szCs w:val="22"/>
          <w:lang w:eastAsia="en-GB"/>
        </w:rPr>
        <w:t>This training provides a complete foundation to working in nature with groups of children of all ages and capabilities.  You will learn to bring in skills you have learned (e.g fire making, shelter building, using ropes &amp; tools, songs &amp; foraging) when appropriate, and trust your own knowledge of the children to provide and support experiences and play opportunities that build from their own interests.</w:t>
      </w:r>
    </w:p>
    <w:p w14:paraId="31BAD156" w14:textId="77777777" w:rsidR="00D60F65" w:rsidRPr="00AD5604" w:rsidRDefault="00000000">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b/>
          <w:color w:val="262626" w:themeColor="text1" w:themeTint="D9"/>
          <w:sz w:val="22"/>
          <w:szCs w:val="22"/>
          <w:lang w:val="en-IE"/>
        </w:rPr>
        <w:t>Do I need Outdoor First Aid?</w:t>
      </w:r>
    </w:p>
    <w:p w14:paraId="66FDA043" w14:textId="77777777" w:rsidR="00D60F65" w:rsidRPr="00AD5604" w:rsidRDefault="00000000">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color w:val="262626" w:themeColor="text1" w:themeTint="D9"/>
          <w:sz w:val="22"/>
          <w:szCs w:val="22"/>
          <w:lang w:val="en-IE"/>
        </w:rPr>
        <w:t>Yes, in almost all cases. Forest School usually takes place away from road access, where help takes longer to arrive, and includes activities like fires and tools. You will need a 16-hour (2-day) Outdoor First Aid certificate, including paediatric elements, that is still valid when you run your pilot sessions. Paediatric or workplace first aid alone is not usually enough. We will discuss your situation during the training.</w:t>
      </w:r>
    </w:p>
    <w:p w14:paraId="2AFA2A3E" w14:textId="77777777" w:rsidR="00D60F65" w:rsidRPr="00AD5604" w:rsidRDefault="00000000">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b/>
          <w:color w:val="262626" w:themeColor="text1" w:themeTint="D9"/>
          <w:sz w:val="22"/>
          <w:szCs w:val="22"/>
          <w:lang w:val="en-IE"/>
        </w:rPr>
        <w:t>Do I need insurance?</w:t>
      </w:r>
    </w:p>
    <w:p w14:paraId="5A3368AF" w14:textId="77777777" w:rsidR="00D60F65" w:rsidRPr="00AD5604" w:rsidRDefault="00000000">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color w:val="262626" w:themeColor="text1" w:themeTint="D9"/>
          <w:sz w:val="22"/>
          <w:szCs w:val="22"/>
          <w:lang w:val="en-IE"/>
        </w:rPr>
        <w:t>Yes, for your pilot sessions. The easiest way is to run them within a school or organisation whose insurance covers you, so please check this with them. If you run them independently, you will need your own public liability insurance.</w:t>
      </w:r>
    </w:p>
    <w:p w14:paraId="0143EB74" w14:textId="77777777" w:rsidR="00D60F65" w:rsidRPr="00AD5604" w:rsidRDefault="00000000">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b/>
          <w:color w:val="262626" w:themeColor="text1" w:themeTint="D9"/>
          <w:sz w:val="22"/>
          <w:szCs w:val="22"/>
          <w:lang w:val="en-IE"/>
        </w:rPr>
        <w:t>How do I get a DBS check?</w:t>
      </w:r>
    </w:p>
    <w:p w14:paraId="25AC6781" w14:textId="77777777" w:rsidR="00D60F65" w:rsidRPr="00AD5604" w:rsidRDefault="00000000">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color w:val="262626" w:themeColor="text1" w:themeTint="D9"/>
          <w:sz w:val="22"/>
          <w:szCs w:val="22"/>
          <w:lang w:val="en-IE"/>
        </w:rPr>
        <w:lastRenderedPageBreak/>
        <w:t xml:space="preserve">You need an Enhanced DBS check. CLR cannot process these. Your pilot setting can usually arrange one. If you are self-employed, use a registered umbrella body (see </w:t>
      </w:r>
      <w:hyperlink r:id="rId7" w:history="1">
        <w:r w:rsidRPr="00AD5604">
          <w:rPr>
            <w:rFonts w:ascii="Aptos" w:eastAsia="Times New Roman" w:hAnsi="Aptos" w:cs="Tahoma"/>
            <w:color w:val="0563C1"/>
            <w:sz w:val="22"/>
            <w:szCs w:val="22"/>
            <w:u w:val="single"/>
            <w:lang w:val="en-IE"/>
          </w:rPr>
          <w:t>GOV.UK guidance</w:t>
        </w:r>
      </w:hyperlink>
      <w:r w:rsidRPr="00AD5604">
        <w:rPr>
          <w:rFonts w:ascii="Aptos" w:eastAsia="Times New Roman" w:hAnsi="Aptos" w:cs="Tahoma"/>
          <w:color w:val="262626" w:themeColor="text1" w:themeTint="D9"/>
          <w:sz w:val="22"/>
          <w:szCs w:val="22"/>
          <w:lang w:val="en-IE"/>
        </w:rPr>
        <w:t>). Allow several weeks, and join the DBS Update Service within 30 days of getting your certificate so you can reuse it.</w:t>
      </w:r>
    </w:p>
    <w:p w14:paraId="620B99B4" w14:textId="77777777" w:rsidR="006D5C8A" w:rsidRPr="00AD5604" w:rsidRDefault="006D5C8A" w:rsidP="00A237AB">
      <w:pPr>
        <w:keepNext/>
        <w:spacing w:before="100" w:beforeAutospacing="1" w:after="100" w:afterAutospacing="1" w:line="240" w:lineRule="atLeast"/>
        <w:jc w:val="both"/>
        <w:rPr>
          <w:rFonts w:ascii="Aptos" w:eastAsia="Times New Roman" w:hAnsi="Aptos" w:cs="Tahoma"/>
          <w:b/>
          <w:color w:val="262626" w:themeColor="text1" w:themeTint="D9"/>
          <w:sz w:val="22"/>
          <w:szCs w:val="22"/>
          <w:lang w:val="en-IE"/>
        </w:rPr>
      </w:pPr>
      <w:r w:rsidRPr="00AD5604">
        <w:rPr>
          <w:rFonts w:ascii="Aptos" w:eastAsia="Times New Roman" w:hAnsi="Aptos" w:cs="Tahoma"/>
          <w:b/>
          <w:color w:val="262626" w:themeColor="text1" w:themeTint="D9"/>
          <w:sz w:val="22"/>
          <w:szCs w:val="22"/>
          <w:lang w:val="en-IE"/>
        </w:rPr>
        <w:t>If you have any more questions:</w:t>
      </w:r>
    </w:p>
    <w:p w14:paraId="72146B90" w14:textId="77777777" w:rsidR="006D5C8A" w:rsidRPr="00AD5604" w:rsidRDefault="006D5C8A" w:rsidP="00A237AB">
      <w:pPr>
        <w:spacing w:before="100" w:beforeAutospacing="1" w:after="100" w:afterAutospacing="1" w:line="240" w:lineRule="atLeast"/>
        <w:jc w:val="both"/>
        <w:rPr>
          <w:rFonts w:ascii="Aptos" w:eastAsia="Times New Roman" w:hAnsi="Aptos" w:cs="Tahoma"/>
          <w:color w:val="262626" w:themeColor="text1" w:themeTint="D9"/>
          <w:sz w:val="22"/>
          <w:szCs w:val="22"/>
          <w:lang w:val="en-IE"/>
        </w:rPr>
      </w:pPr>
      <w:r w:rsidRPr="00AD5604">
        <w:rPr>
          <w:rFonts w:ascii="Aptos" w:eastAsia="Times New Roman" w:hAnsi="Aptos" w:cs="Tahoma"/>
          <w:color w:val="262626" w:themeColor="text1" w:themeTint="D9"/>
          <w:sz w:val="22"/>
          <w:szCs w:val="22"/>
          <w:lang w:val="en-IE"/>
        </w:rPr>
        <w:t xml:space="preserve">Please email: Marina on </w:t>
      </w:r>
      <w:hyperlink r:id="rId8" w:history="1">
        <w:r w:rsidRPr="00AD5604">
          <w:rPr>
            <w:rStyle w:val="Hyperlink"/>
            <w:rFonts w:ascii="Aptos" w:eastAsia="Times New Roman" w:hAnsi="Aptos" w:cs="Tahoma"/>
            <w:sz w:val="22"/>
            <w:szCs w:val="22"/>
            <w:lang w:val="en-IE"/>
            <w14:textFill>
              <w14:solidFill>
                <w14:srgbClr w14:val="0000FF">
                  <w14:lumMod w14:val="85000"/>
                  <w14:lumOff w14:val="15000"/>
                </w14:srgbClr>
              </w14:solidFill>
            </w14:textFill>
          </w:rPr>
          <w:t>info@circleofliferediscovery.com</w:t>
        </w:r>
      </w:hyperlink>
      <w:r w:rsidRPr="00AD5604">
        <w:rPr>
          <w:rFonts w:ascii="Aptos" w:eastAsia="Times New Roman" w:hAnsi="Aptos" w:cs="Tahoma"/>
          <w:color w:val="262626" w:themeColor="text1" w:themeTint="D9"/>
          <w:sz w:val="22"/>
          <w:szCs w:val="22"/>
          <w:lang w:val="en-IE"/>
        </w:rPr>
        <w:t xml:space="preserve"> or mobile: 07966 514469</w:t>
      </w:r>
    </w:p>
    <w:sectPr w:rsidR="006D5C8A" w:rsidRPr="00AD5604" w:rsidSect="00A237AB">
      <w:pgSz w:w="11900" w:h="16840"/>
      <w:pgMar w:top="630" w:right="1800" w:bottom="90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5B8"/>
    <w:multiLevelType w:val="multilevel"/>
    <w:tmpl w:val="C2A01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0324A"/>
    <w:multiLevelType w:val="multilevel"/>
    <w:tmpl w:val="D656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F7007"/>
    <w:multiLevelType w:val="multilevel"/>
    <w:tmpl w:val="1028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A53BB"/>
    <w:multiLevelType w:val="multilevel"/>
    <w:tmpl w:val="0ED0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A3138"/>
    <w:multiLevelType w:val="hybridMultilevel"/>
    <w:tmpl w:val="E44E15B0"/>
    <w:lvl w:ilvl="0" w:tplc="3684EE92">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131630"/>
    <w:multiLevelType w:val="hybridMultilevel"/>
    <w:tmpl w:val="A7947CF2"/>
    <w:lvl w:ilvl="0" w:tplc="F2B0115A">
      <w:start w:val="1"/>
      <w:numFmt w:val="bullet"/>
      <w:lvlText w:val="•"/>
      <w:lvlJc w:val="left"/>
      <w:pPr>
        <w:ind w:left="1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7E004C">
      <w:start w:val="1"/>
      <w:numFmt w:val="bullet"/>
      <w:lvlText w:val="o"/>
      <w:lvlJc w:val="left"/>
      <w:pPr>
        <w:ind w:left="1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469448">
      <w:start w:val="1"/>
      <w:numFmt w:val="bullet"/>
      <w:lvlText w:val="▪"/>
      <w:lvlJc w:val="left"/>
      <w:pPr>
        <w:ind w:left="2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D6B53C">
      <w:start w:val="1"/>
      <w:numFmt w:val="bullet"/>
      <w:lvlText w:val="•"/>
      <w:lvlJc w:val="left"/>
      <w:pPr>
        <w:ind w:left="3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120C88">
      <w:start w:val="1"/>
      <w:numFmt w:val="bullet"/>
      <w:lvlText w:val="o"/>
      <w:lvlJc w:val="left"/>
      <w:pPr>
        <w:ind w:left="3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0EF864">
      <w:start w:val="1"/>
      <w:numFmt w:val="bullet"/>
      <w:lvlText w:val="▪"/>
      <w:lvlJc w:val="left"/>
      <w:pPr>
        <w:ind w:left="4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FA0294">
      <w:start w:val="1"/>
      <w:numFmt w:val="bullet"/>
      <w:lvlText w:val="•"/>
      <w:lvlJc w:val="left"/>
      <w:pPr>
        <w:ind w:left="5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76BFD0">
      <w:start w:val="1"/>
      <w:numFmt w:val="bullet"/>
      <w:lvlText w:val="o"/>
      <w:lvlJc w:val="left"/>
      <w:pPr>
        <w:ind w:left="6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FE5C22">
      <w:start w:val="1"/>
      <w:numFmt w:val="bullet"/>
      <w:lvlText w:val="▪"/>
      <w:lvlJc w:val="left"/>
      <w:pPr>
        <w:ind w:left="6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00461BF"/>
    <w:multiLevelType w:val="hybridMultilevel"/>
    <w:tmpl w:val="4AF4E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031869">
    <w:abstractNumId w:val="3"/>
  </w:num>
  <w:num w:numId="2" w16cid:durableId="1759131560">
    <w:abstractNumId w:val="5"/>
  </w:num>
  <w:num w:numId="3" w16cid:durableId="1301839669">
    <w:abstractNumId w:val="1"/>
  </w:num>
  <w:num w:numId="4" w16cid:durableId="661548411">
    <w:abstractNumId w:val="2"/>
  </w:num>
  <w:num w:numId="5" w16cid:durableId="187918196">
    <w:abstractNumId w:val="0"/>
  </w:num>
  <w:num w:numId="6" w16cid:durableId="374500702">
    <w:abstractNumId w:val="6"/>
  </w:num>
  <w:num w:numId="7" w16cid:durableId="916522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AA5"/>
    <w:rsid w:val="00130ECD"/>
    <w:rsid w:val="00176884"/>
    <w:rsid w:val="00193987"/>
    <w:rsid w:val="00237B3A"/>
    <w:rsid w:val="00251A97"/>
    <w:rsid w:val="00253D50"/>
    <w:rsid w:val="002B3D11"/>
    <w:rsid w:val="002C7812"/>
    <w:rsid w:val="00303957"/>
    <w:rsid w:val="00412487"/>
    <w:rsid w:val="00473F40"/>
    <w:rsid w:val="004C1BCF"/>
    <w:rsid w:val="004F2543"/>
    <w:rsid w:val="00500F45"/>
    <w:rsid w:val="00525762"/>
    <w:rsid w:val="005962E5"/>
    <w:rsid w:val="00596B1E"/>
    <w:rsid w:val="0060229F"/>
    <w:rsid w:val="0061378D"/>
    <w:rsid w:val="006460E4"/>
    <w:rsid w:val="00651ACE"/>
    <w:rsid w:val="006D5C8A"/>
    <w:rsid w:val="00702C58"/>
    <w:rsid w:val="00716F6F"/>
    <w:rsid w:val="007849E0"/>
    <w:rsid w:val="00795212"/>
    <w:rsid w:val="00796CD4"/>
    <w:rsid w:val="00823A65"/>
    <w:rsid w:val="00861FC2"/>
    <w:rsid w:val="0097609C"/>
    <w:rsid w:val="00992587"/>
    <w:rsid w:val="009B2647"/>
    <w:rsid w:val="00A06A5A"/>
    <w:rsid w:val="00A237AB"/>
    <w:rsid w:val="00A25201"/>
    <w:rsid w:val="00A55EA2"/>
    <w:rsid w:val="00A74909"/>
    <w:rsid w:val="00A83DD2"/>
    <w:rsid w:val="00AA24B0"/>
    <w:rsid w:val="00AA3237"/>
    <w:rsid w:val="00AB2011"/>
    <w:rsid w:val="00AD5604"/>
    <w:rsid w:val="00B11CA9"/>
    <w:rsid w:val="00B31E6C"/>
    <w:rsid w:val="00B5298A"/>
    <w:rsid w:val="00BA595C"/>
    <w:rsid w:val="00BB1940"/>
    <w:rsid w:val="00BC74C2"/>
    <w:rsid w:val="00C1392F"/>
    <w:rsid w:val="00C533C5"/>
    <w:rsid w:val="00CF5040"/>
    <w:rsid w:val="00D30AA2"/>
    <w:rsid w:val="00D60F65"/>
    <w:rsid w:val="00DA3E43"/>
    <w:rsid w:val="00E165EC"/>
    <w:rsid w:val="00E6758A"/>
    <w:rsid w:val="00E75D7B"/>
    <w:rsid w:val="00EC6A49"/>
    <w:rsid w:val="00ED2860"/>
    <w:rsid w:val="00ED5AA5"/>
    <w:rsid w:val="00EF0B66"/>
    <w:rsid w:val="00F37E8E"/>
    <w:rsid w:val="00F86C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106B6D"/>
  <w14:defaultImageDpi w14:val="300"/>
  <w15:docId w15:val="{7810B960-5748-4CA9-AD74-3C6A62DA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F4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500F45"/>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GB"/>
    </w:rPr>
  </w:style>
  <w:style w:type="paragraph" w:styleId="Heading3">
    <w:name w:val="heading 3"/>
    <w:basedOn w:val="Normal"/>
    <w:next w:val="Normal"/>
    <w:link w:val="Heading3Char"/>
    <w:uiPriority w:val="9"/>
    <w:unhideWhenUsed/>
    <w:qFormat/>
    <w:rsid w:val="00500F45"/>
    <w:pPr>
      <w:keepNext/>
      <w:keepLines/>
      <w:spacing w:before="200" w:line="276" w:lineRule="auto"/>
      <w:outlineLvl w:val="2"/>
    </w:pPr>
    <w:rPr>
      <w:rFonts w:asciiTheme="majorHAnsi" w:eastAsiaTheme="majorEastAsia" w:hAnsiTheme="majorHAnsi" w:cstheme="majorBidi"/>
      <w:b/>
      <w:bCs/>
      <w:color w:val="4F81BD" w:themeColor="accent1"/>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5AA5"/>
    <w:pPr>
      <w:spacing w:before="100" w:beforeAutospacing="1" w:after="100" w:afterAutospacing="1"/>
    </w:pPr>
    <w:rPr>
      <w:rFonts w:ascii="Times" w:hAnsi="Times" w:cs="Times New Roman"/>
      <w:sz w:val="20"/>
      <w:szCs w:val="20"/>
      <w:lang w:val="en-IE"/>
    </w:rPr>
  </w:style>
  <w:style w:type="character" w:styleId="Strong">
    <w:name w:val="Strong"/>
    <w:basedOn w:val="DefaultParagraphFont"/>
    <w:uiPriority w:val="22"/>
    <w:qFormat/>
    <w:rsid w:val="00ED5AA5"/>
    <w:rPr>
      <w:b/>
      <w:bCs/>
    </w:rPr>
  </w:style>
  <w:style w:type="character" w:styleId="Hyperlink">
    <w:name w:val="Hyperlink"/>
    <w:basedOn w:val="DefaultParagraphFont"/>
    <w:uiPriority w:val="99"/>
    <w:unhideWhenUsed/>
    <w:rsid w:val="00473F40"/>
    <w:rPr>
      <w:color w:val="0000FF"/>
      <w:u w:val="single"/>
    </w:rPr>
  </w:style>
  <w:style w:type="character" w:customStyle="1" w:styleId="Heading1Char">
    <w:name w:val="Heading 1 Char"/>
    <w:basedOn w:val="DefaultParagraphFont"/>
    <w:link w:val="Heading1"/>
    <w:uiPriority w:val="9"/>
    <w:rsid w:val="00473F40"/>
    <w:rPr>
      <w:rFonts w:asciiTheme="majorHAnsi" w:eastAsiaTheme="majorEastAsia" w:hAnsiTheme="majorHAnsi" w:cstheme="majorBidi"/>
      <w:b/>
      <w:bCs/>
      <w:color w:val="345A8A" w:themeColor="accent1" w:themeShade="B5"/>
      <w:sz w:val="32"/>
      <w:szCs w:val="32"/>
    </w:rPr>
  </w:style>
  <w:style w:type="character" w:customStyle="1" w:styleId="apple-converted-space">
    <w:name w:val="apple-converted-space"/>
    <w:basedOn w:val="DefaultParagraphFont"/>
    <w:rsid w:val="00795212"/>
  </w:style>
  <w:style w:type="character" w:customStyle="1" w:styleId="Heading2Char">
    <w:name w:val="Heading 2 Char"/>
    <w:basedOn w:val="DefaultParagraphFont"/>
    <w:link w:val="Heading2"/>
    <w:uiPriority w:val="9"/>
    <w:semiHidden/>
    <w:rsid w:val="00500F45"/>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500F45"/>
    <w:rPr>
      <w:rFonts w:asciiTheme="majorHAnsi" w:eastAsiaTheme="majorEastAsia" w:hAnsiTheme="majorHAnsi" w:cstheme="majorBidi"/>
      <w:b/>
      <w:bCs/>
      <w:color w:val="4F81BD" w:themeColor="accent1"/>
      <w:sz w:val="22"/>
      <w:szCs w:val="22"/>
      <w:lang w:val="en-GB" w:eastAsia="en-GB"/>
    </w:rPr>
  </w:style>
  <w:style w:type="paragraph" w:styleId="ListParagraph">
    <w:name w:val="List Paragraph"/>
    <w:basedOn w:val="Normal"/>
    <w:uiPriority w:val="34"/>
    <w:qFormat/>
    <w:rsid w:val="009B2647"/>
    <w:pPr>
      <w:ind w:left="720"/>
      <w:contextualSpacing/>
    </w:pPr>
  </w:style>
  <w:style w:type="paragraph" w:styleId="BalloonText">
    <w:name w:val="Balloon Text"/>
    <w:basedOn w:val="Normal"/>
    <w:link w:val="BalloonTextChar"/>
    <w:uiPriority w:val="99"/>
    <w:semiHidden/>
    <w:unhideWhenUsed/>
    <w:rsid w:val="009B2647"/>
    <w:rPr>
      <w:rFonts w:ascii="Tahoma" w:hAnsi="Tahoma" w:cs="Tahoma"/>
      <w:sz w:val="16"/>
      <w:szCs w:val="16"/>
    </w:rPr>
  </w:style>
  <w:style w:type="character" w:customStyle="1" w:styleId="BalloonTextChar">
    <w:name w:val="Balloon Text Char"/>
    <w:basedOn w:val="DefaultParagraphFont"/>
    <w:link w:val="BalloonText"/>
    <w:uiPriority w:val="99"/>
    <w:semiHidden/>
    <w:rsid w:val="009B2647"/>
    <w:rPr>
      <w:rFonts w:ascii="Tahoma" w:hAnsi="Tahoma" w:cs="Tahoma"/>
      <w:sz w:val="16"/>
      <w:szCs w:val="16"/>
    </w:rPr>
  </w:style>
  <w:style w:type="paragraph" w:customStyle="1" w:styleId="font8">
    <w:name w:val="font_8"/>
    <w:basedOn w:val="Normal"/>
    <w:rsid w:val="00716F6F"/>
    <w:pPr>
      <w:spacing w:before="100" w:beforeAutospacing="1" w:after="100" w:afterAutospacing="1"/>
    </w:pPr>
    <w:rPr>
      <w:rFonts w:ascii="Times New Roman" w:eastAsia="Times New Roman" w:hAnsi="Times New Roman" w:cs="Times New Roman"/>
      <w:lang w:val="en-GB" w:eastAsia="en-GB"/>
    </w:rPr>
  </w:style>
  <w:style w:type="character" w:styleId="UnresolvedMention">
    <w:name w:val="Unresolved Mention"/>
    <w:basedOn w:val="DefaultParagraphFont"/>
    <w:uiPriority w:val="99"/>
    <w:semiHidden/>
    <w:unhideWhenUsed/>
    <w:rsid w:val="00412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582750">
      <w:bodyDiv w:val="1"/>
      <w:marLeft w:val="0"/>
      <w:marRight w:val="0"/>
      <w:marTop w:val="0"/>
      <w:marBottom w:val="0"/>
      <w:divBdr>
        <w:top w:val="none" w:sz="0" w:space="0" w:color="auto"/>
        <w:left w:val="none" w:sz="0" w:space="0" w:color="auto"/>
        <w:bottom w:val="none" w:sz="0" w:space="0" w:color="auto"/>
        <w:right w:val="none" w:sz="0" w:space="0" w:color="auto"/>
      </w:divBdr>
    </w:div>
    <w:div w:id="1090085803">
      <w:bodyDiv w:val="1"/>
      <w:marLeft w:val="0"/>
      <w:marRight w:val="0"/>
      <w:marTop w:val="0"/>
      <w:marBottom w:val="0"/>
      <w:divBdr>
        <w:top w:val="none" w:sz="0" w:space="0" w:color="auto"/>
        <w:left w:val="none" w:sz="0" w:space="0" w:color="auto"/>
        <w:bottom w:val="none" w:sz="0" w:space="0" w:color="auto"/>
        <w:right w:val="none" w:sz="0" w:space="0" w:color="auto"/>
      </w:divBdr>
    </w:div>
    <w:div w:id="1542858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ircleofliferediscovery.com" TargetMode="External"/><Relationship Id="rId3" Type="http://schemas.openxmlformats.org/officeDocument/2006/relationships/styles" Target="styles.xml"/><Relationship Id="rId7" Type="http://schemas.openxmlformats.org/officeDocument/2006/relationships/hyperlink" Target="https://www.gov.uk/government/publications/dbs-checks-for-self-employed-people-and-personal-employe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37FBF-EB85-4EAD-9B76-CCAB5A18F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Earth Force Education</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Ciara Hinksman</dc:creator>
  <cp:lastModifiedBy>Marina Robb</cp:lastModifiedBy>
  <cp:revision>3</cp:revision>
  <dcterms:created xsi:type="dcterms:W3CDTF">2026-11-02T15:24:00Z</dcterms:created>
  <dcterms:modified xsi:type="dcterms:W3CDTF">2026-11-02T15:39:00Z</dcterms:modified>
</cp:coreProperties>
</file>